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EC565F" w14:textId="198A48BD" w:rsidR="00513F80" w:rsidRDefault="00000000">
      <w:pPr>
        <w:jc w:val="center"/>
        <w:rPr>
          <w:rFonts w:ascii="Arial" w:hAnsi="Arial" w:cs="Arial"/>
          <w:b/>
          <w:bCs/>
          <w:color w:val="333333"/>
          <w:sz w:val="28"/>
          <w:szCs w:val="28"/>
          <w:shd w:val="clear" w:color="auto" w:fill="FFFFFF"/>
        </w:rPr>
      </w:pPr>
      <w:r>
        <w:rPr>
          <w:rFonts w:ascii="Arial" w:hAnsi="Arial" w:cs="Arial" w:hint="eastAsia"/>
          <w:b/>
          <w:bCs/>
          <w:color w:val="333333"/>
          <w:sz w:val="28"/>
          <w:szCs w:val="28"/>
          <w:shd w:val="clear" w:color="auto" w:fill="FFFFFF"/>
        </w:rPr>
        <w:t>202</w:t>
      </w:r>
      <w:r w:rsidR="00AE2F9F">
        <w:rPr>
          <w:rFonts w:ascii="Arial" w:hAnsi="Arial" w:cs="Arial" w:hint="eastAsia"/>
          <w:b/>
          <w:bCs/>
          <w:color w:val="333333"/>
          <w:sz w:val="28"/>
          <w:szCs w:val="28"/>
          <w:shd w:val="clear" w:color="auto" w:fill="FFFFFF"/>
        </w:rPr>
        <w:t>6</w:t>
      </w:r>
      <w:r>
        <w:rPr>
          <w:rFonts w:ascii="Arial" w:hAnsi="Arial" w:cs="Arial" w:hint="eastAsia"/>
          <w:b/>
          <w:bCs/>
          <w:color w:val="333333"/>
          <w:sz w:val="28"/>
          <w:szCs w:val="28"/>
          <w:shd w:val="clear" w:color="auto" w:fill="FFFFFF"/>
        </w:rPr>
        <w:t>新奖榜单报名表</w:t>
      </w:r>
    </w:p>
    <w:p w14:paraId="402CCA52" w14:textId="77777777" w:rsidR="00513F80" w:rsidRDefault="00513F80">
      <w:pPr>
        <w:rPr>
          <w:rFonts w:ascii="Arial" w:hAnsi="Arial" w:cs="Arial"/>
          <w:b/>
          <w:color w:val="333333"/>
          <w:sz w:val="28"/>
          <w:szCs w:val="28"/>
          <w:shd w:val="clear" w:color="auto" w:fill="FFFFFF"/>
        </w:rPr>
      </w:pPr>
    </w:p>
    <w:tbl>
      <w:tblPr>
        <w:tblW w:w="8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1560"/>
        <w:gridCol w:w="5153"/>
      </w:tblGrid>
      <w:tr w:rsidR="00513F80" w14:paraId="1CF1F84E" w14:textId="77777777">
        <w:tc>
          <w:tcPr>
            <w:tcW w:w="1809" w:type="dxa"/>
          </w:tcPr>
          <w:p w14:paraId="576DFA41" w14:textId="77777777" w:rsidR="00513F80" w:rsidRDefault="00000000">
            <w:pPr>
              <w:spacing w:line="360" w:lineRule="auto"/>
              <w:jc w:val="center"/>
              <w:rPr>
                <w:rFonts w:ascii="微软雅黑" w:eastAsia="微软雅黑" w:hAnsi="微软雅黑"/>
              </w:rPr>
            </w:pPr>
            <w:r>
              <w:rPr>
                <w:rFonts w:ascii="微软雅黑" w:eastAsia="微软雅黑" w:hAnsi="微软雅黑" w:hint="eastAsia"/>
              </w:rPr>
              <w:t>参选企业名称</w:t>
            </w:r>
          </w:p>
        </w:tc>
        <w:tc>
          <w:tcPr>
            <w:tcW w:w="6713" w:type="dxa"/>
            <w:gridSpan w:val="2"/>
          </w:tcPr>
          <w:p w14:paraId="5E1A38CE" w14:textId="24C110C6" w:rsidR="00513F80" w:rsidRDefault="00513F80">
            <w:pPr>
              <w:spacing w:line="360" w:lineRule="auto"/>
              <w:jc w:val="center"/>
              <w:rPr>
                <w:rFonts w:ascii="微软雅黑" w:eastAsia="微软雅黑" w:hAnsi="微软雅黑"/>
              </w:rPr>
            </w:pPr>
          </w:p>
        </w:tc>
      </w:tr>
      <w:tr w:rsidR="00513F80" w14:paraId="1F009AEF" w14:textId="77777777">
        <w:trPr>
          <w:cantSplit/>
        </w:trPr>
        <w:tc>
          <w:tcPr>
            <w:tcW w:w="1809" w:type="dxa"/>
            <w:vMerge w:val="restart"/>
          </w:tcPr>
          <w:p w14:paraId="0D4FF483" w14:textId="77777777" w:rsidR="00513F80" w:rsidRDefault="00000000">
            <w:pPr>
              <w:spacing w:line="360" w:lineRule="auto"/>
              <w:jc w:val="center"/>
              <w:rPr>
                <w:rFonts w:ascii="微软雅黑" w:eastAsia="微软雅黑" w:hAnsi="微软雅黑"/>
              </w:rPr>
            </w:pPr>
            <w:r>
              <w:rPr>
                <w:rFonts w:ascii="微软雅黑" w:eastAsia="微软雅黑" w:hAnsi="微软雅黑" w:hint="eastAsia"/>
              </w:rPr>
              <w:t>参选企业联系人</w:t>
            </w:r>
          </w:p>
        </w:tc>
        <w:tc>
          <w:tcPr>
            <w:tcW w:w="1560" w:type="dxa"/>
          </w:tcPr>
          <w:p w14:paraId="7435D738" w14:textId="77777777" w:rsidR="00513F80" w:rsidRDefault="00000000">
            <w:pPr>
              <w:spacing w:line="360" w:lineRule="auto"/>
              <w:jc w:val="center"/>
              <w:rPr>
                <w:rFonts w:ascii="微软雅黑" w:eastAsia="微软雅黑" w:hAnsi="微软雅黑"/>
              </w:rPr>
            </w:pPr>
            <w:r>
              <w:rPr>
                <w:rFonts w:ascii="微软雅黑" w:eastAsia="微软雅黑" w:hAnsi="微软雅黑" w:hint="eastAsia"/>
              </w:rPr>
              <w:t>姓名</w:t>
            </w:r>
          </w:p>
        </w:tc>
        <w:tc>
          <w:tcPr>
            <w:tcW w:w="5153" w:type="dxa"/>
          </w:tcPr>
          <w:p w14:paraId="350D01A7" w14:textId="6915388C" w:rsidR="00513F80" w:rsidRDefault="00513F80">
            <w:pPr>
              <w:spacing w:line="360" w:lineRule="auto"/>
              <w:jc w:val="center"/>
              <w:rPr>
                <w:rFonts w:ascii="微软雅黑" w:eastAsia="微软雅黑" w:hAnsi="微软雅黑"/>
              </w:rPr>
            </w:pPr>
          </w:p>
        </w:tc>
      </w:tr>
      <w:tr w:rsidR="00513F80" w14:paraId="7E242BFA" w14:textId="77777777">
        <w:trPr>
          <w:cantSplit/>
          <w:trHeight w:val="661"/>
        </w:trPr>
        <w:tc>
          <w:tcPr>
            <w:tcW w:w="1809" w:type="dxa"/>
            <w:vMerge/>
          </w:tcPr>
          <w:p w14:paraId="1D2FD489" w14:textId="77777777" w:rsidR="00513F80" w:rsidRDefault="00513F80">
            <w:pPr>
              <w:spacing w:line="360" w:lineRule="auto"/>
              <w:jc w:val="center"/>
              <w:rPr>
                <w:rFonts w:ascii="微软雅黑" w:eastAsia="微软雅黑" w:hAnsi="微软雅黑"/>
              </w:rPr>
            </w:pPr>
          </w:p>
        </w:tc>
        <w:tc>
          <w:tcPr>
            <w:tcW w:w="1560" w:type="dxa"/>
          </w:tcPr>
          <w:p w14:paraId="31C40C8B" w14:textId="77777777" w:rsidR="00513F80" w:rsidRDefault="00000000">
            <w:pPr>
              <w:spacing w:line="360" w:lineRule="auto"/>
              <w:jc w:val="center"/>
              <w:rPr>
                <w:rFonts w:ascii="微软雅黑" w:eastAsia="微软雅黑" w:hAnsi="微软雅黑"/>
              </w:rPr>
            </w:pPr>
            <w:r>
              <w:rPr>
                <w:rFonts w:ascii="微软雅黑" w:eastAsia="微软雅黑" w:hAnsi="微软雅黑" w:hint="eastAsia"/>
              </w:rPr>
              <w:t>职位</w:t>
            </w:r>
          </w:p>
        </w:tc>
        <w:tc>
          <w:tcPr>
            <w:tcW w:w="5153" w:type="dxa"/>
          </w:tcPr>
          <w:p w14:paraId="0EF8690F" w14:textId="6E275468" w:rsidR="00513F80" w:rsidRDefault="00513F80">
            <w:pPr>
              <w:spacing w:line="360" w:lineRule="auto"/>
              <w:jc w:val="center"/>
              <w:rPr>
                <w:rFonts w:ascii="微软雅黑" w:eastAsia="微软雅黑" w:hAnsi="微软雅黑"/>
              </w:rPr>
            </w:pPr>
          </w:p>
        </w:tc>
      </w:tr>
      <w:tr w:rsidR="00513F80" w14:paraId="73C70622" w14:textId="77777777">
        <w:trPr>
          <w:cantSplit/>
        </w:trPr>
        <w:tc>
          <w:tcPr>
            <w:tcW w:w="1809" w:type="dxa"/>
            <w:vMerge/>
          </w:tcPr>
          <w:p w14:paraId="25594185" w14:textId="77777777" w:rsidR="00513F80" w:rsidRDefault="00513F80">
            <w:pPr>
              <w:spacing w:line="360" w:lineRule="auto"/>
              <w:jc w:val="center"/>
              <w:rPr>
                <w:rFonts w:ascii="微软雅黑" w:eastAsia="微软雅黑" w:hAnsi="微软雅黑"/>
              </w:rPr>
            </w:pPr>
          </w:p>
        </w:tc>
        <w:tc>
          <w:tcPr>
            <w:tcW w:w="1560" w:type="dxa"/>
          </w:tcPr>
          <w:p w14:paraId="6D94FCAA" w14:textId="77777777" w:rsidR="00513F80" w:rsidRDefault="00000000">
            <w:pPr>
              <w:spacing w:line="360" w:lineRule="auto"/>
              <w:jc w:val="center"/>
              <w:rPr>
                <w:rFonts w:ascii="微软雅黑" w:eastAsia="微软雅黑" w:hAnsi="微软雅黑"/>
              </w:rPr>
            </w:pPr>
            <w:r>
              <w:rPr>
                <w:rFonts w:ascii="微软雅黑" w:eastAsia="微软雅黑" w:hAnsi="微软雅黑" w:hint="eastAsia"/>
              </w:rPr>
              <w:t>手机号</w:t>
            </w:r>
          </w:p>
        </w:tc>
        <w:tc>
          <w:tcPr>
            <w:tcW w:w="5153" w:type="dxa"/>
          </w:tcPr>
          <w:p w14:paraId="27D991E7" w14:textId="75DE1C27" w:rsidR="00513F80" w:rsidRDefault="00513F80">
            <w:pPr>
              <w:spacing w:line="360" w:lineRule="auto"/>
              <w:jc w:val="center"/>
              <w:rPr>
                <w:rFonts w:ascii="微软雅黑" w:eastAsia="微软雅黑" w:hAnsi="微软雅黑"/>
              </w:rPr>
            </w:pPr>
          </w:p>
        </w:tc>
      </w:tr>
      <w:tr w:rsidR="00513F80" w14:paraId="4F5101A3" w14:textId="77777777">
        <w:trPr>
          <w:trHeight w:val="384"/>
        </w:trPr>
        <w:tc>
          <w:tcPr>
            <w:tcW w:w="1809" w:type="dxa"/>
          </w:tcPr>
          <w:p w14:paraId="54F003B9" w14:textId="77777777" w:rsidR="00513F80" w:rsidRDefault="00000000">
            <w:pPr>
              <w:spacing w:line="360" w:lineRule="auto"/>
              <w:jc w:val="center"/>
              <w:rPr>
                <w:rFonts w:ascii="微软雅黑" w:eastAsia="微软雅黑" w:hAnsi="微软雅黑"/>
              </w:rPr>
            </w:pPr>
            <w:r>
              <w:rPr>
                <w:rFonts w:ascii="微软雅黑" w:eastAsia="微软雅黑" w:hAnsi="微软雅黑" w:hint="eastAsia"/>
              </w:rPr>
              <w:t>所属行业</w:t>
            </w:r>
          </w:p>
        </w:tc>
        <w:tc>
          <w:tcPr>
            <w:tcW w:w="6713" w:type="dxa"/>
            <w:gridSpan w:val="2"/>
          </w:tcPr>
          <w:p w14:paraId="73E6B8B8" w14:textId="64EB0677" w:rsidR="00513F80" w:rsidRDefault="00513F80">
            <w:pPr>
              <w:spacing w:line="360" w:lineRule="auto"/>
              <w:ind w:firstLineChars="50" w:firstLine="105"/>
              <w:jc w:val="center"/>
              <w:rPr>
                <w:rFonts w:ascii="微软雅黑" w:eastAsia="微软雅黑" w:hAnsi="微软雅黑"/>
              </w:rPr>
            </w:pPr>
          </w:p>
        </w:tc>
      </w:tr>
      <w:tr w:rsidR="00513F80" w14:paraId="4B37EE3F" w14:textId="77777777">
        <w:tc>
          <w:tcPr>
            <w:tcW w:w="1809" w:type="dxa"/>
          </w:tcPr>
          <w:p w14:paraId="5DB32BCB" w14:textId="77777777" w:rsidR="00513F80" w:rsidRDefault="00000000">
            <w:pPr>
              <w:spacing w:line="360" w:lineRule="auto"/>
              <w:rPr>
                <w:rFonts w:ascii="微软雅黑" w:eastAsia="微软雅黑" w:hAnsi="微软雅黑"/>
              </w:rPr>
            </w:pPr>
            <w:r>
              <w:rPr>
                <w:rFonts w:ascii="微软雅黑" w:eastAsia="微软雅黑" w:hAnsi="微软雅黑" w:hint="eastAsia"/>
              </w:rPr>
              <w:t>参选榜单（单选）</w:t>
            </w:r>
          </w:p>
        </w:tc>
        <w:tc>
          <w:tcPr>
            <w:tcW w:w="6713" w:type="dxa"/>
            <w:gridSpan w:val="2"/>
          </w:tcPr>
          <w:p w14:paraId="3E2A8506" w14:textId="227CE208" w:rsidR="00513F80" w:rsidRDefault="00000000">
            <w:pPr>
              <w:rPr>
                <w:b/>
                <w:bCs/>
                <w:color w:val="0070C0"/>
              </w:rPr>
            </w:pPr>
            <w:r>
              <w:rPr>
                <w:rFonts w:hint="eastAsia"/>
                <w:b/>
                <w:bCs/>
                <w:color w:val="0070C0"/>
              </w:rPr>
              <w:t>新科技</w:t>
            </w:r>
          </w:p>
          <w:p w14:paraId="16EA4562" w14:textId="77777777" w:rsidR="00AE2F9F" w:rsidRPr="00AE2F9F" w:rsidRDefault="00AE2F9F" w:rsidP="00AE2F9F">
            <w:pPr>
              <w:rPr>
                <w:rFonts w:hint="eastAsia"/>
                <w:b/>
                <w:bCs/>
              </w:rPr>
            </w:pPr>
            <w:r w:rsidRPr="00AE2F9F">
              <w:rPr>
                <w:rFonts w:hint="eastAsia"/>
                <w:b/>
                <w:bCs/>
              </w:rPr>
              <w:t>年度</w:t>
            </w:r>
            <w:r w:rsidRPr="00AE2F9F">
              <w:rPr>
                <w:rFonts w:hint="eastAsia"/>
                <w:b/>
                <w:bCs/>
              </w:rPr>
              <w:t>AI</w:t>
            </w:r>
            <w:r w:rsidRPr="00AE2F9F">
              <w:rPr>
                <w:rFonts w:hint="eastAsia"/>
                <w:b/>
                <w:bCs/>
              </w:rPr>
              <w:t>技术创新突破</w:t>
            </w:r>
          </w:p>
          <w:p w14:paraId="347486A9" w14:textId="77777777" w:rsidR="00AE2F9F" w:rsidRPr="00AE2F9F" w:rsidRDefault="00AE2F9F" w:rsidP="00AE2F9F">
            <w:pPr>
              <w:rPr>
                <w:rFonts w:hint="eastAsia"/>
                <w:b/>
                <w:bCs/>
              </w:rPr>
            </w:pPr>
            <w:r w:rsidRPr="00AE2F9F">
              <w:rPr>
                <w:rFonts w:hint="eastAsia"/>
                <w:b/>
                <w:bCs/>
              </w:rPr>
              <w:t>年度</w:t>
            </w:r>
            <w:r w:rsidRPr="00AE2F9F">
              <w:rPr>
                <w:rFonts w:hint="eastAsia"/>
                <w:b/>
                <w:bCs/>
              </w:rPr>
              <w:t>AI</w:t>
            </w:r>
            <w:r w:rsidRPr="00AE2F9F">
              <w:rPr>
                <w:rFonts w:hint="eastAsia"/>
                <w:b/>
                <w:bCs/>
              </w:rPr>
              <w:t>场景落地标杆</w:t>
            </w:r>
          </w:p>
          <w:p w14:paraId="755ED4DD" w14:textId="77777777" w:rsidR="00AE2F9F" w:rsidRPr="00AE2F9F" w:rsidRDefault="00AE2F9F" w:rsidP="00AE2F9F">
            <w:pPr>
              <w:rPr>
                <w:rFonts w:hint="eastAsia"/>
                <w:b/>
                <w:bCs/>
              </w:rPr>
            </w:pPr>
            <w:r w:rsidRPr="00AE2F9F">
              <w:rPr>
                <w:rFonts w:hint="eastAsia"/>
                <w:b/>
                <w:bCs/>
              </w:rPr>
              <w:t>年度硬核科技领航</w:t>
            </w:r>
          </w:p>
          <w:p w14:paraId="52190976" w14:textId="77777777" w:rsidR="00AE2F9F" w:rsidRPr="00AE2F9F" w:rsidRDefault="00AE2F9F" w:rsidP="00AE2F9F">
            <w:pPr>
              <w:rPr>
                <w:rFonts w:hint="eastAsia"/>
                <w:b/>
                <w:bCs/>
              </w:rPr>
            </w:pPr>
            <w:r w:rsidRPr="00AE2F9F">
              <w:rPr>
                <w:rFonts w:hint="eastAsia"/>
                <w:b/>
                <w:bCs/>
              </w:rPr>
              <w:t>年度具身智能与硬件创新</w:t>
            </w:r>
          </w:p>
          <w:p w14:paraId="258CD25B" w14:textId="77777777" w:rsidR="00AE2F9F" w:rsidRPr="00AE2F9F" w:rsidRDefault="00AE2F9F" w:rsidP="00AE2F9F">
            <w:pPr>
              <w:rPr>
                <w:rFonts w:hint="eastAsia"/>
                <w:b/>
                <w:bCs/>
              </w:rPr>
            </w:pPr>
            <w:r w:rsidRPr="00AE2F9F">
              <w:rPr>
                <w:rFonts w:hint="eastAsia"/>
                <w:b/>
                <w:bCs/>
              </w:rPr>
              <w:t>年度低空经济商业应用先锋</w:t>
            </w:r>
          </w:p>
          <w:p w14:paraId="569185C5" w14:textId="77777777" w:rsidR="00AE2F9F" w:rsidRDefault="00AE2F9F" w:rsidP="00AE2F9F">
            <w:pPr>
              <w:rPr>
                <w:b/>
                <w:bCs/>
              </w:rPr>
            </w:pPr>
            <w:r w:rsidRPr="00AE2F9F">
              <w:rPr>
                <w:rFonts w:hint="eastAsia"/>
                <w:b/>
                <w:bCs/>
              </w:rPr>
              <w:t>年度科技向善影响力</w:t>
            </w:r>
          </w:p>
          <w:p w14:paraId="3DDA2935" w14:textId="2BF815AA" w:rsidR="00513F80" w:rsidRDefault="00000000" w:rsidP="00AE2F9F">
            <w:pPr>
              <w:rPr>
                <w:b/>
                <w:bCs/>
                <w:color w:val="0070C0"/>
              </w:rPr>
            </w:pPr>
            <w:r>
              <w:rPr>
                <w:rFonts w:hint="eastAsia"/>
                <w:b/>
                <w:bCs/>
                <w:color w:val="0070C0"/>
              </w:rPr>
              <w:t>新</w:t>
            </w:r>
            <w:r w:rsidR="00AE2F9F">
              <w:rPr>
                <w:rFonts w:hint="eastAsia"/>
                <w:b/>
                <w:bCs/>
                <w:color w:val="0070C0"/>
              </w:rPr>
              <w:t>商业</w:t>
            </w:r>
          </w:p>
          <w:p w14:paraId="16B5CE5B" w14:textId="77777777" w:rsidR="00AE2F9F" w:rsidRPr="00AE2F9F" w:rsidRDefault="00AE2F9F" w:rsidP="00AE2F9F">
            <w:pPr>
              <w:rPr>
                <w:rFonts w:hint="eastAsia"/>
                <w:b/>
                <w:bCs/>
              </w:rPr>
            </w:pPr>
            <w:r w:rsidRPr="00AE2F9F">
              <w:rPr>
                <w:rFonts w:hint="eastAsia"/>
                <w:b/>
                <w:bCs/>
              </w:rPr>
              <w:t>年度首发经济引领</w:t>
            </w:r>
          </w:p>
          <w:p w14:paraId="57BA4077" w14:textId="77777777" w:rsidR="00AE2F9F" w:rsidRPr="00AE2F9F" w:rsidRDefault="00AE2F9F" w:rsidP="00AE2F9F">
            <w:pPr>
              <w:rPr>
                <w:rFonts w:hint="eastAsia"/>
                <w:b/>
                <w:bCs/>
              </w:rPr>
            </w:pPr>
            <w:r w:rsidRPr="00AE2F9F">
              <w:rPr>
                <w:rFonts w:hint="eastAsia"/>
                <w:b/>
                <w:bCs/>
              </w:rPr>
              <w:t>年度供应链创新突破</w:t>
            </w:r>
          </w:p>
          <w:p w14:paraId="1F47F30B" w14:textId="77777777" w:rsidR="00AE2F9F" w:rsidRPr="00AE2F9F" w:rsidRDefault="00AE2F9F" w:rsidP="00AE2F9F">
            <w:pPr>
              <w:rPr>
                <w:rFonts w:hint="eastAsia"/>
                <w:b/>
                <w:bCs/>
              </w:rPr>
            </w:pPr>
            <w:r w:rsidRPr="00AE2F9F">
              <w:rPr>
                <w:rFonts w:hint="eastAsia"/>
                <w:b/>
                <w:bCs/>
              </w:rPr>
              <w:t>年度商业生态共建</w:t>
            </w:r>
          </w:p>
          <w:p w14:paraId="2643B05C" w14:textId="77777777" w:rsidR="00AE2F9F" w:rsidRPr="00AE2F9F" w:rsidRDefault="00AE2F9F" w:rsidP="00AE2F9F">
            <w:pPr>
              <w:rPr>
                <w:rFonts w:hint="eastAsia"/>
                <w:b/>
                <w:bCs/>
              </w:rPr>
            </w:pPr>
            <w:r w:rsidRPr="00AE2F9F">
              <w:rPr>
                <w:rFonts w:hint="eastAsia"/>
                <w:b/>
                <w:bCs/>
              </w:rPr>
              <w:t>年度数智化经营标杆</w:t>
            </w:r>
          </w:p>
          <w:p w14:paraId="0DD17837" w14:textId="77777777" w:rsidR="00AE2F9F" w:rsidRPr="00AE2F9F" w:rsidRDefault="00AE2F9F" w:rsidP="00AE2F9F">
            <w:pPr>
              <w:rPr>
                <w:rFonts w:hint="eastAsia"/>
                <w:b/>
                <w:bCs/>
              </w:rPr>
            </w:pPr>
            <w:r w:rsidRPr="00AE2F9F">
              <w:rPr>
                <w:rFonts w:hint="eastAsia"/>
                <w:b/>
                <w:bCs/>
              </w:rPr>
              <w:t>年度现象级</w:t>
            </w:r>
            <w:r w:rsidRPr="00AE2F9F">
              <w:rPr>
                <w:rFonts w:hint="eastAsia"/>
                <w:b/>
                <w:bCs/>
              </w:rPr>
              <w:t>IP</w:t>
            </w:r>
          </w:p>
          <w:p w14:paraId="12DC24CF" w14:textId="77777777" w:rsidR="00AE2F9F" w:rsidRDefault="00AE2F9F" w:rsidP="00AE2F9F">
            <w:pPr>
              <w:rPr>
                <w:b/>
                <w:bCs/>
              </w:rPr>
            </w:pPr>
            <w:r w:rsidRPr="00AE2F9F">
              <w:rPr>
                <w:rFonts w:hint="eastAsia"/>
                <w:b/>
                <w:bCs/>
              </w:rPr>
              <w:t>年度新消费卓越品牌</w:t>
            </w:r>
          </w:p>
          <w:p w14:paraId="2B59F027" w14:textId="6763DC8B" w:rsidR="00513F80" w:rsidRDefault="00000000" w:rsidP="00AE2F9F">
            <w:pPr>
              <w:rPr>
                <w:rFonts w:asciiTheme="minorEastAsia" w:hAnsiTheme="minorEastAsia"/>
                <w:b/>
                <w:bCs/>
                <w:color w:val="0070C0"/>
              </w:rPr>
            </w:pPr>
            <w:r>
              <w:rPr>
                <w:rFonts w:asciiTheme="minorEastAsia" w:hAnsiTheme="minorEastAsia" w:hint="eastAsia"/>
                <w:b/>
                <w:bCs/>
                <w:color w:val="0070C0"/>
              </w:rPr>
              <w:t>新价值</w:t>
            </w:r>
          </w:p>
          <w:p w14:paraId="73B3F426" w14:textId="77777777" w:rsidR="00AE2F9F" w:rsidRPr="00AE2F9F" w:rsidRDefault="00AE2F9F" w:rsidP="00AE2F9F">
            <w:pPr>
              <w:rPr>
                <w:rFonts w:hint="eastAsia"/>
                <w:b/>
                <w:bCs/>
              </w:rPr>
            </w:pPr>
            <w:r w:rsidRPr="00AE2F9F">
              <w:rPr>
                <w:rFonts w:hint="eastAsia"/>
                <w:b/>
                <w:bCs/>
              </w:rPr>
              <w:t>年度价值共创实践</w:t>
            </w:r>
          </w:p>
          <w:p w14:paraId="59AA569B" w14:textId="77777777" w:rsidR="00AE2F9F" w:rsidRPr="00AE2F9F" w:rsidRDefault="00AE2F9F" w:rsidP="00AE2F9F">
            <w:pPr>
              <w:rPr>
                <w:rFonts w:hint="eastAsia"/>
                <w:b/>
                <w:bCs/>
              </w:rPr>
            </w:pPr>
            <w:r w:rsidRPr="00AE2F9F">
              <w:rPr>
                <w:rFonts w:hint="eastAsia"/>
                <w:b/>
                <w:bCs/>
              </w:rPr>
              <w:t>年度消费者权益守护</w:t>
            </w:r>
          </w:p>
          <w:p w14:paraId="76C95B70" w14:textId="77777777" w:rsidR="00AE2F9F" w:rsidRPr="00AE2F9F" w:rsidRDefault="00AE2F9F" w:rsidP="00AE2F9F">
            <w:pPr>
              <w:rPr>
                <w:rFonts w:hint="eastAsia"/>
                <w:b/>
                <w:bCs/>
              </w:rPr>
            </w:pPr>
            <w:r w:rsidRPr="00AE2F9F">
              <w:rPr>
                <w:rFonts w:hint="eastAsia"/>
                <w:b/>
                <w:bCs/>
              </w:rPr>
              <w:t>年度优秀投教案例</w:t>
            </w:r>
          </w:p>
          <w:p w14:paraId="25C5BD71" w14:textId="77777777" w:rsidR="00AE2F9F" w:rsidRPr="00AE2F9F" w:rsidRDefault="00AE2F9F" w:rsidP="00AE2F9F">
            <w:pPr>
              <w:rPr>
                <w:rFonts w:hint="eastAsia"/>
                <w:b/>
                <w:bCs/>
              </w:rPr>
            </w:pPr>
            <w:r w:rsidRPr="00AE2F9F">
              <w:rPr>
                <w:rFonts w:hint="eastAsia"/>
                <w:b/>
                <w:bCs/>
              </w:rPr>
              <w:t>年度最具影响力投资机构</w:t>
            </w:r>
          </w:p>
          <w:p w14:paraId="2E016527" w14:textId="77777777" w:rsidR="00AE2F9F" w:rsidRPr="00AE2F9F" w:rsidRDefault="00AE2F9F" w:rsidP="00AE2F9F">
            <w:pPr>
              <w:rPr>
                <w:rFonts w:hint="eastAsia"/>
                <w:b/>
                <w:bCs/>
              </w:rPr>
            </w:pPr>
            <w:r w:rsidRPr="00AE2F9F">
              <w:rPr>
                <w:rFonts w:hint="eastAsia"/>
                <w:b/>
                <w:bCs/>
              </w:rPr>
              <w:t>年度社会责任先锋</w:t>
            </w:r>
          </w:p>
          <w:p w14:paraId="696DA5BD" w14:textId="06925F7D" w:rsidR="00513F80" w:rsidRPr="00AE2F9F" w:rsidRDefault="00AE2F9F" w:rsidP="00AE2F9F">
            <w:pPr>
              <w:rPr>
                <w:rFonts w:asciiTheme="minorEastAsia" w:hAnsiTheme="minorEastAsia"/>
                <w:b/>
                <w:color w:val="000000" w:themeColor="text1"/>
                <w:u w:val="single"/>
              </w:rPr>
            </w:pPr>
            <w:r w:rsidRPr="00AE2F9F">
              <w:rPr>
                <w:rFonts w:hint="eastAsia"/>
                <w:b/>
                <w:bCs/>
              </w:rPr>
              <w:t>年度影响力人物</w:t>
            </w:r>
          </w:p>
        </w:tc>
      </w:tr>
      <w:tr w:rsidR="00513F80" w14:paraId="156F7838" w14:textId="77777777">
        <w:trPr>
          <w:trHeight w:val="4441"/>
        </w:trPr>
        <w:tc>
          <w:tcPr>
            <w:tcW w:w="8522" w:type="dxa"/>
            <w:gridSpan w:val="3"/>
          </w:tcPr>
          <w:p w14:paraId="793DBCA9" w14:textId="4448882F" w:rsidR="00513F80" w:rsidRDefault="00000000" w:rsidP="00AE2F9F">
            <w:pPr>
              <w:rPr>
                <w:rFonts w:ascii="微软雅黑" w:eastAsia="微软雅黑" w:hAnsi="微软雅黑" w:hint="eastAsia"/>
                <w:sz w:val="24"/>
                <w:szCs w:val="21"/>
              </w:rPr>
            </w:pPr>
            <w:r>
              <w:rPr>
                <w:rFonts w:ascii="微软雅黑" w:eastAsia="微软雅黑" w:hAnsi="微软雅黑" w:hint="eastAsia"/>
                <w:sz w:val="24"/>
                <w:szCs w:val="21"/>
              </w:rPr>
              <w:lastRenderedPageBreak/>
              <w:t>参选企业/个人简介（300字以内）</w:t>
            </w:r>
          </w:p>
        </w:tc>
      </w:tr>
      <w:tr w:rsidR="00513F80" w14:paraId="722CACC4" w14:textId="77777777">
        <w:trPr>
          <w:trHeight w:val="90"/>
        </w:trPr>
        <w:tc>
          <w:tcPr>
            <w:tcW w:w="8522" w:type="dxa"/>
            <w:gridSpan w:val="3"/>
          </w:tcPr>
          <w:p w14:paraId="19B55A8F" w14:textId="26A5705F" w:rsidR="00513F80" w:rsidRDefault="00000000">
            <w:pPr>
              <w:rPr>
                <w:rFonts w:ascii="微软雅黑" w:eastAsia="微软雅黑" w:hAnsi="微软雅黑"/>
                <w:sz w:val="24"/>
                <w:szCs w:val="21"/>
              </w:rPr>
            </w:pPr>
            <w:r>
              <w:rPr>
                <w:rFonts w:ascii="微软雅黑" w:eastAsia="微软雅黑" w:hAnsi="微软雅黑" w:hint="eastAsia"/>
                <w:sz w:val="24"/>
                <w:szCs w:val="21"/>
              </w:rPr>
              <w:t>202</w:t>
            </w:r>
            <w:r w:rsidR="00AE2F9F">
              <w:rPr>
                <w:rFonts w:ascii="微软雅黑" w:eastAsia="微软雅黑" w:hAnsi="微软雅黑" w:hint="eastAsia"/>
                <w:sz w:val="24"/>
                <w:szCs w:val="21"/>
              </w:rPr>
              <w:t>6</w:t>
            </w:r>
            <w:r>
              <w:rPr>
                <w:rFonts w:ascii="微软雅黑" w:eastAsia="微软雅黑" w:hAnsi="微软雅黑" w:hint="eastAsia"/>
                <w:sz w:val="24"/>
                <w:szCs w:val="21"/>
              </w:rPr>
              <w:t>年度参选企业/个人所获成绩（业绩、创新举措、自主知识产权、品牌影响力、消费者满意度、社会责任、环保贡献等）</w:t>
            </w:r>
          </w:p>
          <w:p w14:paraId="43C51291" w14:textId="77777777" w:rsidR="00AE2F9F" w:rsidRPr="00AE2F9F" w:rsidRDefault="00AE2F9F" w:rsidP="00AE2F9F">
            <w:pPr>
              <w:jc w:val="left"/>
              <w:rPr>
                <w:rFonts w:ascii="宋体" w:hAnsi="宋体" w:cs="宋体"/>
              </w:rPr>
            </w:pPr>
          </w:p>
          <w:p w14:paraId="7680A5DF" w14:textId="77777777" w:rsidR="00AE2F9F" w:rsidRDefault="00AE2F9F" w:rsidP="00AE2F9F">
            <w:pPr>
              <w:jc w:val="left"/>
              <w:rPr>
                <w:rFonts w:ascii="微软雅黑" w:eastAsia="微软雅黑" w:hAnsi="微软雅黑"/>
                <w:sz w:val="24"/>
                <w:szCs w:val="21"/>
              </w:rPr>
            </w:pPr>
          </w:p>
          <w:p w14:paraId="7CEBCFA4" w14:textId="77777777" w:rsidR="00AE2F9F" w:rsidRDefault="00AE2F9F" w:rsidP="00AE2F9F">
            <w:pPr>
              <w:jc w:val="left"/>
              <w:rPr>
                <w:rFonts w:ascii="微软雅黑" w:eastAsia="微软雅黑" w:hAnsi="微软雅黑"/>
                <w:sz w:val="24"/>
                <w:szCs w:val="21"/>
              </w:rPr>
            </w:pPr>
          </w:p>
          <w:p w14:paraId="27F52B57" w14:textId="77777777" w:rsidR="00AE2F9F" w:rsidRDefault="00AE2F9F" w:rsidP="00AE2F9F">
            <w:pPr>
              <w:jc w:val="left"/>
              <w:rPr>
                <w:rFonts w:ascii="微软雅黑" w:eastAsia="微软雅黑" w:hAnsi="微软雅黑"/>
                <w:sz w:val="24"/>
                <w:szCs w:val="21"/>
              </w:rPr>
            </w:pPr>
          </w:p>
          <w:p w14:paraId="3F332F92" w14:textId="77777777" w:rsidR="00AE2F9F" w:rsidRDefault="00AE2F9F" w:rsidP="00AE2F9F">
            <w:pPr>
              <w:jc w:val="left"/>
              <w:rPr>
                <w:rFonts w:ascii="微软雅黑" w:eastAsia="微软雅黑" w:hAnsi="微软雅黑"/>
                <w:sz w:val="24"/>
                <w:szCs w:val="21"/>
              </w:rPr>
            </w:pPr>
          </w:p>
          <w:p w14:paraId="1867C11F" w14:textId="77777777" w:rsidR="00AE2F9F" w:rsidRDefault="00AE2F9F" w:rsidP="00AE2F9F">
            <w:pPr>
              <w:jc w:val="left"/>
              <w:rPr>
                <w:rFonts w:ascii="微软雅黑" w:eastAsia="微软雅黑" w:hAnsi="微软雅黑"/>
                <w:sz w:val="24"/>
                <w:szCs w:val="21"/>
              </w:rPr>
            </w:pPr>
          </w:p>
          <w:p w14:paraId="44FB2B06" w14:textId="77777777" w:rsidR="00AE2F9F" w:rsidRDefault="00AE2F9F" w:rsidP="00AE2F9F">
            <w:pPr>
              <w:jc w:val="left"/>
              <w:rPr>
                <w:rFonts w:ascii="微软雅黑" w:eastAsia="微软雅黑" w:hAnsi="微软雅黑"/>
                <w:sz w:val="24"/>
                <w:szCs w:val="21"/>
              </w:rPr>
            </w:pPr>
          </w:p>
          <w:p w14:paraId="24DC675F" w14:textId="77777777" w:rsidR="00AE2F9F" w:rsidRDefault="00AE2F9F" w:rsidP="00AE2F9F">
            <w:pPr>
              <w:jc w:val="left"/>
              <w:rPr>
                <w:rFonts w:ascii="微软雅黑" w:eastAsia="微软雅黑" w:hAnsi="微软雅黑"/>
                <w:sz w:val="24"/>
                <w:szCs w:val="21"/>
              </w:rPr>
            </w:pPr>
          </w:p>
          <w:p w14:paraId="796A4117" w14:textId="77777777" w:rsidR="00AE2F9F" w:rsidRDefault="00AE2F9F" w:rsidP="00AE2F9F">
            <w:pPr>
              <w:jc w:val="left"/>
              <w:rPr>
                <w:rFonts w:ascii="微软雅黑" w:eastAsia="微软雅黑" w:hAnsi="微软雅黑"/>
                <w:sz w:val="24"/>
                <w:szCs w:val="21"/>
              </w:rPr>
            </w:pPr>
          </w:p>
          <w:p w14:paraId="14B835CF" w14:textId="77777777" w:rsidR="00AE2F9F" w:rsidRDefault="00AE2F9F" w:rsidP="00AE2F9F">
            <w:pPr>
              <w:jc w:val="left"/>
              <w:rPr>
                <w:rFonts w:ascii="微软雅黑" w:eastAsia="微软雅黑" w:hAnsi="微软雅黑"/>
                <w:sz w:val="24"/>
                <w:szCs w:val="21"/>
              </w:rPr>
            </w:pPr>
          </w:p>
          <w:p w14:paraId="449FC497" w14:textId="77777777" w:rsidR="00365C0F" w:rsidRDefault="00365C0F" w:rsidP="00AE2F9F">
            <w:pPr>
              <w:jc w:val="left"/>
              <w:rPr>
                <w:rFonts w:ascii="微软雅黑" w:eastAsia="微软雅黑" w:hAnsi="微软雅黑"/>
                <w:sz w:val="24"/>
                <w:szCs w:val="21"/>
              </w:rPr>
            </w:pPr>
          </w:p>
          <w:p w14:paraId="4D42E937" w14:textId="77777777" w:rsidR="00365C0F" w:rsidRDefault="00365C0F" w:rsidP="00AE2F9F">
            <w:pPr>
              <w:jc w:val="left"/>
              <w:rPr>
                <w:rFonts w:ascii="微软雅黑" w:eastAsia="微软雅黑" w:hAnsi="微软雅黑"/>
                <w:sz w:val="24"/>
                <w:szCs w:val="21"/>
              </w:rPr>
            </w:pPr>
          </w:p>
          <w:p w14:paraId="785DA683" w14:textId="77777777" w:rsidR="00365C0F" w:rsidRDefault="00365C0F" w:rsidP="00AE2F9F">
            <w:pPr>
              <w:jc w:val="left"/>
              <w:rPr>
                <w:rFonts w:ascii="微软雅黑" w:eastAsia="微软雅黑" w:hAnsi="微软雅黑"/>
                <w:sz w:val="24"/>
                <w:szCs w:val="21"/>
              </w:rPr>
            </w:pPr>
          </w:p>
          <w:p w14:paraId="4B7FE1D2" w14:textId="77777777" w:rsidR="00365C0F" w:rsidRDefault="00365C0F" w:rsidP="00AE2F9F">
            <w:pPr>
              <w:jc w:val="left"/>
              <w:rPr>
                <w:rFonts w:ascii="微软雅黑" w:eastAsia="微软雅黑" w:hAnsi="微软雅黑"/>
                <w:sz w:val="24"/>
                <w:szCs w:val="21"/>
              </w:rPr>
            </w:pPr>
          </w:p>
          <w:p w14:paraId="211AF14A" w14:textId="77777777" w:rsidR="00365C0F" w:rsidRDefault="00365C0F" w:rsidP="00AE2F9F">
            <w:pPr>
              <w:jc w:val="left"/>
              <w:rPr>
                <w:rFonts w:ascii="微软雅黑" w:eastAsia="微软雅黑" w:hAnsi="微软雅黑"/>
                <w:sz w:val="24"/>
                <w:szCs w:val="21"/>
              </w:rPr>
            </w:pPr>
          </w:p>
          <w:p w14:paraId="2B7BD9D9" w14:textId="77777777" w:rsidR="00365C0F" w:rsidRDefault="00365C0F" w:rsidP="00AE2F9F">
            <w:pPr>
              <w:jc w:val="left"/>
              <w:rPr>
                <w:rFonts w:ascii="微软雅黑" w:eastAsia="微软雅黑" w:hAnsi="微软雅黑"/>
                <w:sz w:val="24"/>
                <w:szCs w:val="21"/>
              </w:rPr>
            </w:pPr>
          </w:p>
          <w:p w14:paraId="2BE0BA85" w14:textId="77777777" w:rsidR="00365C0F" w:rsidRDefault="00365C0F" w:rsidP="00AE2F9F">
            <w:pPr>
              <w:jc w:val="left"/>
              <w:rPr>
                <w:rFonts w:ascii="微软雅黑" w:eastAsia="微软雅黑" w:hAnsi="微软雅黑"/>
                <w:sz w:val="24"/>
                <w:szCs w:val="21"/>
              </w:rPr>
            </w:pPr>
          </w:p>
          <w:p w14:paraId="7261D0E3" w14:textId="77777777" w:rsidR="00365C0F" w:rsidRDefault="00365C0F" w:rsidP="00AE2F9F">
            <w:pPr>
              <w:jc w:val="left"/>
              <w:rPr>
                <w:rFonts w:ascii="微软雅黑" w:eastAsia="微软雅黑" w:hAnsi="微软雅黑"/>
                <w:sz w:val="24"/>
                <w:szCs w:val="21"/>
              </w:rPr>
            </w:pPr>
          </w:p>
          <w:p w14:paraId="177618A5" w14:textId="2D9D524F" w:rsidR="00365C0F" w:rsidRDefault="00365C0F" w:rsidP="00AE2F9F">
            <w:pPr>
              <w:jc w:val="left"/>
              <w:rPr>
                <w:rFonts w:ascii="微软雅黑" w:eastAsia="微软雅黑" w:hAnsi="微软雅黑" w:hint="eastAsia"/>
                <w:sz w:val="24"/>
                <w:szCs w:val="21"/>
              </w:rPr>
            </w:pPr>
          </w:p>
        </w:tc>
      </w:tr>
    </w:tbl>
    <w:p w14:paraId="4CE22B05" w14:textId="77777777" w:rsidR="00513F80" w:rsidRDefault="00513F80">
      <w:pPr>
        <w:rPr>
          <w:rFonts w:hint="eastAsia"/>
        </w:rPr>
      </w:pPr>
    </w:p>
    <w:sectPr w:rsidR="00513F80">
      <w:pgSz w:w="11900" w:h="16840"/>
      <w:pgMar w:top="1440" w:right="1800" w:bottom="1440" w:left="1800" w:header="851" w:footer="992" w:gutter="0"/>
      <w:cols w:space="425"/>
      <w:docGrid w:type="lines" w:linePitch="42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9"/>
  <w:proofState w:spelling="clean" w:grammar="clean"/>
  <w:defaultTabStop w:val="420"/>
  <w:drawingGridVerticalSpacing w:val="200"/>
  <w:noPunctuationKerning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ThkODBlOGMzMjViMjhmOTViNjJlOGY4ZjE4MzZkNmEifQ=="/>
  </w:docVars>
  <w:rsids>
    <w:rsidRoot w:val="00681D16"/>
    <w:rsid w:val="00013EBB"/>
    <w:rsid w:val="000E27B9"/>
    <w:rsid w:val="00105982"/>
    <w:rsid w:val="00132A2C"/>
    <w:rsid w:val="00142B44"/>
    <w:rsid w:val="00195B2F"/>
    <w:rsid w:val="00214874"/>
    <w:rsid w:val="00234B09"/>
    <w:rsid w:val="00287294"/>
    <w:rsid w:val="002D54DD"/>
    <w:rsid w:val="00365C0F"/>
    <w:rsid w:val="004C0755"/>
    <w:rsid w:val="00513F80"/>
    <w:rsid w:val="005220D6"/>
    <w:rsid w:val="00576087"/>
    <w:rsid w:val="005A47FB"/>
    <w:rsid w:val="005E25D0"/>
    <w:rsid w:val="006369EE"/>
    <w:rsid w:val="00681D16"/>
    <w:rsid w:val="007D4435"/>
    <w:rsid w:val="00842EB9"/>
    <w:rsid w:val="0086122A"/>
    <w:rsid w:val="00876E1B"/>
    <w:rsid w:val="008E4BF4"/>
    <w:rsid w:val="00914E1D"/>
    <w:rsid w:val="00930AF8"/>
    <w:rsid w:val="00953AB8"/>
    <w:rsid w:val="00957EF1"/>
    <w:rsid w:val="009973BF"/>
    <w:rsid w:val="00A016FF"/>
    <w:rsid w:val="00AE2F9F"/>
    <w:rsid w:val="00C05CBC"/>
    <w:rsid w:val="00C35354"/>
    <w:rsid w:val="00C60713"/>
    <w:rsid w:val="00C63F66"/>
    <w:rsid w:val="00CD420A"/>
    <w:rsid w:val="00D05A5D"/>
    <w:rsid w:val="00D17584"/>
    <w:rsid w:val="00D21885"/>
    <w:rsid w:val="00DB6CB5"/>
    <w:rsid w:val="00E01086"/>
    <w:rsid w:val="00EB205D"/>
    <w:rsid w:val="00ED7BD3"/>
    <w:rsid w:val="0DF338A1"/>
    <w:rsid w:val="15A93225"/>
    <w:rsid w:val="160F011E"/>
    <w:rsid w:val="16671B87"/>
    <w:rsid w:val="18387083"/>
    <w:rsid w:val="2FF73078"/>
    <w:rsid w:val="310F7017"/>
    <w:rsid w:val="35707619"/>
    <w:rsid w:val="38E62621"/>
    <w:rsid w:val="39C921EB"/>
    <w:rsid w:val="402F139F"/>
    <w:rsid w:val="41A833F9"/>
    <w:rsid w:val="43533694"/>
    <w:rsid w:val="476B6BD2"/>
    <w:rsid w:val="49773025"/>
    <w:rsid w:val="5A032737"/>
    <w:rsid w:val="5C471564"/>
    <w:rsid w:val="60482704"/>
    <w:rsid w:val="6B287F89"/>
    <w:rsid w:val="77D55B8F"/>
    <w:rsid w:val="7CAB5C98"/>
    <w:rsid w:val="7EDB3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623CCA0"/>
  <w14:defaultImageDpi w14:val="32767"/>
  <w15:docId w15:val="{835FB77F-98C4-6545-AE9A-2161E8ED4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next w:val="a4"/>
    <w:uiPriority w:val="1"/>
    <w:qFormat/>
    <w:pPr>
      <w:spacing w:before="22"/>
      <w:ind w:left="138"/>
    </w:pPr>
    <w:rPr>
      <w:rFonts w:ascii="宋体" w:hAnsi="宋体"/>
      <w:sz w:val="24"/>
    </w:rPr>
  </w:style>
  <w:style w:type="paragraph" w:styleId="a4">
    <w:name w:val="Title"/>
    <w:basedOn w:val="a"/>
    <w:next w:val="a"/>
    <w:uiPriority w:val="10"/>
    <w:qFormat/>
    <w:pPr>
      <w:spacing w:before="240" w:after="60"/>
      <w:ind w:firstLine="640"/>
      <w:jc w:val="center"/>
      <w:outlineLvl w:val="0"/>
    </w:pPr>
    <w:rPr>
      <w:b/>
      <w:bCs/>
      <w:sz w:val="32"/>
      <w:szCs w:val="32"/>
    </w:rPr>
  </w:style>
  <w:style w:type="paragraph" w:styleId="a5">
    <w:name w:val="Normal (Web)"/>
    <w:basedOn w:val="a"/>
    <w:uiPriority w:val="99"/>
    <w:semiHidden/>
    <w:unhideWhenUsed/>
    <w:qFormat/>
    <w:rPr>
      <w:sz w:val="24"/>
    </w:rPr>
  </w:style>
  <w:style w:type="character" w:styleId="a6">
    <w:name w:val="Strong"/>
    <w:basedOn w:val="a0"/>
    <w:uiPriority w:val="22"/>
    <w:qFormat/>
    <w:rPr>
      <w:b/>
    </w:rPr>
  </w:style>
  <w:style w:type="paragraph" w:styleId="a7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52</Words>
  <Characters>302</Characters>
  <Application>Microsoft Office Word</Application>
  <DocSecurity>0</DocSecurity>
  <Lines>2</Lines>
  <Paragraphs>1</Paragraphs>
  <ScaleCrop>false</ScaleCrop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382558447@qq.com</dc:creator>
  <cp:lastModifiedBy>牛 牛</cp:lastModifiedBy>
  <cp:revision>56</cp:revision>
  <dcterms:created xsi:type="dcterms:W3CDTF">2019-11-07T10:43:00Z</dcterms:created>
  <dcterms:modified xsi:type="dcterms:W3CDTF">2026-09-03T06:23:00Z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BB2E60C076BF4EB08BCC37B8EE43D162_13</vt:lpwstr>
  </property>
  <property fmtid="{D5CDD505-2E9C-101B-9397-08002B2CF9AE}" pid="4" name="KSOTemplateDocerSaveRecord">
    <vt:lpwstr>eyJoZGlkIjoiOGZjMmM4ODFlMzAyMzY3MmQ1NGU3OGM5MzdlZDEzMTciLCJ1c2VySWQiOiI1ODQyODQ2NTkifQ==</vt:lpwstr>
  </property>
</Properties>
</file>